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2C70" w14:textId="77777777" w:rsidR="00C83EDA" w:rsidRPr="00E01675" w:rsidRDefault="00C83EDA" w:rsidP="00C83EDA">
      <w:pPr>
        <w:pStyle w:val="Default"/>
      </w:pPr>
    </w:p>
    <w:p w14:paraId="6899A006" w14:textId="14EE2467" w:rsidR="00C83EDA" w:rsidRPr="00E01675" w:rsidRDefault="00C83EDA" w:rsidP="00C83EDA">
      <w:pPr>
        <w:pStyle w:val="Default"/>
        <w:spacing w:line="276" w:lineRule="auto"/>
        <w:rPr>
          <w:color w:val="C00000"/>
          <w:sz w:val="22"/>
          <w:szCs w:val="22"/>
        </w:rPr>
      </w:pPr>
      <w:r w:rsidRPr="00E01675">
        <w:rPr>
          <w:b/>
          <w:bCs/>
          <w:color w:val="C00000"/>
          <w:sz w:val="22"/>
          <w:szCs w:val="22"/>
        </w:rPr>
        <w:t xml:space="preserve">LACURILE COLENTINEI </w:t>
      </w:r>
      <w:r w:rsidR="00180D56" w:rsidRPr="002905F4">
        <w:rPr>
          <w:b/>
          <w:bCs/>
          <w:i/>
          <w:iCs/>
          <w:color w:val="C00000"/>
          <w:sz w:val="22"/>
          <w:szCs w:val="22"/>
        </w:rPr>
        <w:t xml:space="preserve">– COLENTINA </w:t>
      </w:r>
      <w:r w:rsidR="00D428A3" w:rsidRPr="002905F4">
        <w:rPr>
          <w:b/>
          <w:bCs/>
          <w:i/>
          <w:iCs/>
          <w:color w:val="C00000"/>
          <w:sz w:val="22"/>
          <w:szCs w:val="22"/>
        </w:rPr>
        <w:t>LAKES</w:t>
      </w:r>
    </w:p>
    <w:p w14:paraId="689CF020" w14:textId="2B799FD2" w:rsidR="00C83EDA" w:rsidRPr="00E01675" w:rsidRDefault="00C83EDA" w:rsidP="00C83EDA">
      <w:pPr>
        <w:pStyle w:val="Default"/>
        <w:spacing w:line="276" w:lineRule="auto"/>
        <w:rPr>
          <w:color w:val="C00000"/>
          <w:sz w:val="22"/>
          <w:szCs w:val="22"/>
        </w:rPr>
      </w:pPr>
      <w:r w:rsidRPr="00E01675">
        <w:rPr>
          <w:color w:val="C00000"/>
          <w:sz w:val="22"/>
          <w:szCs w:val="22"/>
        </w:rPr>
        <w:t xml:space="preserve">CONCURS DE SOLUȚII </w:t>
      </w:r>
      <w:r w:rsidR="000958E9" w:rsidRPr="002905F4">
        <w:rPr>
          <w:i/>
          <w:iCs/>
          <w:color w:val="C00000"/>
          <w:sz w:val="22"/>
          <w:szCs w:val="22"/>
        </w:rPr>
        <w:t>–</w:t>
      </w:r>
      <w:r w:rsidR="00D428A3" w:rsidRPr="002905F4">
        <w:rPr>
          <w:i/>
          <w:iCs/>
          <w:color w:val="C00000"/>
          <w:sz w:val="22"/>
          <w:szCs w:val="22"/>
        </w:rPr>
        <w:t xml:space="preserve"> </w:t>
      </w:r>
      <w:r w:rsidR="000958E9" w:rsidRPr="002905F4">
        <w:rPr>
          <w:i/>
          <w:iCs/>
          <w:color w:val="C00000"/>
          <w:sz w:val="22"/>
          <w:szCs w:val="22"/>
        </w:rPr>
        <w:t>DESIGN COMPETITION</w:t>
      </w:r>
    </w:p>
    <w:p w14:paraId="369AAA98" w14:textId="461D284E" w:rsidR="00C83EDA" w:rsidRPr="00E01675" w:rsidRDefault="00C83EDA" w:rsidP="00C83EDA">
      <w:pPr>
        <w:pStyle w:val="Default"/>
        <w:spacing w:line="276" w:lineRule="auto"/>
        <w:rPr>
          <w:sz w:val="22"/>
          <w:szCs w:val="22"/>
        </w:rPr>
      </w:pPr>
      <w:r w:rsidRPr="00E01675">
        <w:rPr>
          <w:sz w:val="22"/>
          <w:szCs w:val="22"/>
        </w:rPr>
        <w:t>București, Sector 2</w:t>
      </w:r>
      <w:r w:rsidR="000958E9" w:rsidRPr="002905F4">
        <w:rPr>
          <w:i/>
          <w:iCs/>
          <w:sz w:val="22"/>
          <w:szCs w:val="22"/>
        </w:rPr>
        <w:t xml:space="preserve"> – Bucharest, 2</w:t>
      </w:r>
      <w:r w:rsidR="000958E9" w:rsidRPr="002905F4">
        <w:rPr>
          <w:i/>
          <w:iCs/>
          <w:sz w:val="22"/>
          <w:szCs w:val="22"/>
          <w:vertAlign w:val="superscript"/>
        </w:rPr>
        <w:t>nd</w:t>
      </w:r>
      <w:r w:rsidR="000958E9" w:rsidRPr="002905F4">
        <w:rPr>
          <w:i/>
          <w:iCs/>
          <w:sz w:val="22"/>
          <w:szCs w:val="22"/>
        </w:rPr>
        <w:t xml:space="preserve"> District</w:t>
      </w:r>
    </w:p>
    <w:p w14:paraId="67B4F5AE" w14:textId="7D5B6766" w:rsidR="00C83EDA" w:rsidRPr="00E01675" w:rsidRDefault="00C83EDA" w:rsidP="00C83EDA">
      <w:pPr>
        <w:pStyle w:val="Default"/>
        <w:spacing w:line="276" w:lineRule="auto"/>
        <w:rPr>
          <w:sz w:val="22"/>
          <w:szCs w:val="22"/>
        </w:rPr>
      </w:pPr>
      <w:r w:rsidRPr="00E01675">
        <w:rPr>
          <w:sz w:val="22"/>
          <w:szCs w:val="22"/>
        </w:rPr>
        <w:t xml:space="preserve"> </w:t>
      </w:r>
    </w:p>
    <w:p w14:paraId="285AEE75" w14:textId="42B442F2" w:rsidR="002127F9" w:rsidRDefault="00667B72" w:rsidP="00754A9D">
      <w:pPr>
        <w:pStyle w:val="Heading1"/>
        <w:spacing w:before="0" w:after="120" w:line="240" w:lineRule="auto"/>
        <w:rPr>
          <w:rFonts w:ascii="Arial" w:hAnsi="Arial" w:cs="Arial"/>
          <w:b/>
          <w:color w:val="auto"/>
          <w:sz w:val="20"/>
          <w:szCs w:val="20"/>
        </w:rPr>
      </w:pPr>
      <w:r w:rsidRPr="00E01675">
        <w:rPr>
          <w:rFonts w:ascii="Arial" w:hAnsi="Arial" w:cs="Arial"/>
          <w:b/>
          <w:color w:val="auto"/>
          <w:sz w:val="20"/>
          <w:szCs w:val="20"/>
        </w:rPr>
        <w:t xml:space="preserve">Anexa </w:t>
      </w:r>
      <w:r w:rsidR="00A00C80">
        <w:rPr>
          <w:rFonts w:ascii="Arial" w:hAnsi="Arial" w:cs="Arial"/>
          <w:b/>
          <w:color w:val="auto"/>
          <w:sz w:val="20"/>
          <w:szCs w:val="20"/>
        </w:rPr>
        <w:t xml:space="preserve">11.2.3. </w:t>
      </w:r>
      <w:r w:rsidRPr="00E01675">
        <w:rPr>
          <w:rFonts w:ascii="Arial" w:hAnsi="Arial" w:cs="Arial"/>
          <w:b/>
          <w:color w:val="auto"/>
          <w:sz w:val="20"/>
          <w:szCs w:val="20"/>
        </w:rPr>
        <w:t xml:space="preserve">Propunere financiară </w:t>
      </w:r>
      <w:r w:rsidR="00BA5ACE" w:rsidRPr="00E01675">
        <w:rPr>
          <w:rFonts w:ascii="Arial" w:hAnsi="Arial" w:cs="Arial"/>
          <w:b/>
          <w:color w:val="auto"/>
          <w:sz w:val="20"/>
          <w:szCs w:val="20"/>
        </w:rPr>
        <w:t xml:space="preserve">LOT </w:t>
      </w:r>
      <w:r w:rsidR="00976E40">
        <w:rPr>
          <w:rFonts w:ascii="Arial" w:hAnsi="Arial" w:cs="Arial"/>
          <w:b/>
          <w:color w:val="auto"/>
          <w:sz w:val="20"/>
          <w:szCs w:val="20"/>
        </w:rPr>
        <w:t>3</w:t>
      </w:r>
      <w:r w:rsidR="00BA5ACE" w:rsidRPr="00E01675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01675">
        <w:rPr>
          <w:rFonts w:ascii="Arial" w:hAnsi="Arial" w:cs="Arial"/>
          <w:b/>
          <w:color w:val="auto"/>
          <w:sz w:val="20"/>
          <w:szCs w:val="20"/>
        </w:rPr>
        <w:t>– piesă de concurs</w:t>
      </w:r>
    </w:p>
    <w:p w14:paraId="0D4AA320" w14:textId="6442B673" w:rsidR="000958E9" w:rsidRPr="002905F4" w:rsidRDefault="000958E9" w:rsidP="000958E9">
      <w:pPr>
        <w:pStyle w:val="Heading1"/>
        <w:spacing w:before="0" w:after="120" w:line="240" w:lineRule="auto"/>
        <w:rPr>
          <w:rFonts w:ascii="Arial" w:hAnsi="Arial" w:cs="Arial"/>
          <w:b/>
          <w:i/>
          <w:iCs/>
          <w:color w:val="auto"/>
          <w:sz w:val="20"/>
          <w:szCs w:val="20"/>
        </w:rPr>
      </w:pP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Annex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</w:t>
      </w:r>
      <w:r w:rsidR="00A00C80">
        <w:rPr>
          <w:rFonts w:ascii="Arial" w:hAnsi="Arial" w:cs="Arial"/>
          <w:b/>
          <w:i/>
          <w:iCs/>
          <w:color w:val="auto"/>
          <w:sz w:val="20"/>
          <w:szCs w:val="20"/>
        </w:rPr>
        <w:t>11.2.3.</w:t>
      </w:r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Financial </w:t>
      </w: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Proposals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LOT </w:t>
      </w:r>
      <w:r w:rsidR="00976E40">
        <w:rPr>
          <w:rFonts w:ascii="Arial" w:hAnsi="Arial" w:cs="Arial"/>
          <w:b/>
          <w:i/>
          <w:iCs/>
          <w:color w:val="auto"/>
          <w:sz w:val="20"/>
          <w:szCs w:val="20"/>
        </w:rPr>
        <w:t>3</w:t>
      </w:r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– competition material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05"/>
        <w:gridCol w:w="4932"/>
        <w:gridCol w:w="1753"/>
        <w:gridCol w:w="236"/>
        <w:gridCol w:w="1967"/>
      </w:tblGrid>
      <w:tr w:rsidR="000044B9" w:rsidRPr="00E01675" w14:paraId="577D5FA9" w14:textId="77777777" w:rsidTr="00B603EF"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741EF4" w14:textId="6CFB6B33" w:rsidR="000044B9" w:rsidRPr="000044B9" w:rsidRDefault="000044B9" w:rsidP="00B81C8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4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LOT </w:t>
            </w:r>
            <w:r w:rsidR="00976E4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0044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752B75" w:rsidRPr="00752B75">
              <w:rPr>
                <w:rFonts w:ascii="Arial" w:hAnsi="Arial" w:cs="Arial"/>
                <w:b/>
                <w:bCs/>
                <w:sz w:val="20"/>
                <w:szCs w:val="20"/>
              </w:rPr>
              <w:t>Râul și Lacul Colentina, Lacul Fundeni (1 și 2), Lacul Dobroești (1,2) și Lacul Pantelimon (o parte) între Șoseaua Colentina și Șoseaua Pantelimon</w:t>
            </w:r>
          </w:p>
          <w:p w14:paraId="437AC250" w14:textId="6E0CACAE" w:rsidR="000044B9" w:rsidRPr="000044B9" w:rsidRDefault="000044B9" w:rsidP="00B81C8A">
            <w:pPr>
              <w:pStyle w:val="Heading1"/>
              <w:spacing w:before="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44B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LOT </w:t>
            </w:r>
            <w:r w:rsidR="00976E4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>3</w:t>
            </w:r>
            <w:r w:rsidRPr="000044B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: </w:t>
            </w:r>
            <w:r w:rsidR="00F92B2C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Colentina River and </w:t>
            </w:r>
            <w:r w:rsidRPr="000044B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Lake, </w:t>
            </w:r>
            <w:r w:rsidR="00F92B2C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>Fundeni (1 and 2) Lake, Dobroești Lake and part of Pantelimon Lake</w:t>
            </w:r>
            <w:r w:rsidR="00B81C8A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, </w:t>
            </w:r>
            <w:r w:rsidRPr="000044B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between </w:t>
            </w:r>
            <w:r w:rsidR="00752B7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>Ș</w:t>
            </w:r>
            <w:r w:rsidRPr="000044B9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>oseaua Colentina Road</w:t>
            </w:r>
            <w:r w:rsidR="00752B7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  <w:t xml:space="preserve"> and Șoseaua Pantelimon Road</w:t>
            </w:r>
          </w:p>
        </w:tc>
      </w:tr>
      <w:tr w:rsidR="000044B9" w:rsidRPr="00E01675" w14:paraId="7EF30034" w14:textId="77777777" w:rsidTr="00AD7A46">
        <w:tc>
          <w:tcPr>
            <w:tcW w:w="605" w:type="dxa"/>
            <w:tcBorders>
              <w:left w:val="nil"/>
              <w:right w:val="nil"/>
            </w:tcBorders>
            <w:shd w:val="clear" w:color="auto" w:fill="auto"/>
          </w:tcPr>
          <w:p w14:paraId="7FCBC61C" w14:textId="77777777" w:rsidR="000044B9" w:rsidRPr="00E01675" w:rsidRDefault="000044B9" w:rsidP="000044B9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8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77C19B5" w14:textId="77777777" w:rsidR="000044B9" w:rsidRPr="00E01675" w:rsidRDefault="000044B9" w:rsidP="000044B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044B9" w:rsidRPr="00E01675" w14:paraId="1744C11A" w14:textId="77777777" w:rsidTr="00AD7A46">
        <w:tc>
          <w:tcPr>
            <w:tcW w:w="605" w:type="dxa"/>
            <w:shd w:val="clear" w:color="auto" w:fill="auto"/>
            <w:vAlign w:val="center"/>
          </w:tcPr>
          <w:p w14:paraId="49523EF3" w14:textId="77777777" w:rsidR="000044B9" w:rsidRPr="005855D8" w:rsidRDefault="000044B9" w:rsidP="000044B9">
            <w:pPr>
              <w:pStyle w:val="Body"/>
              <w:spacing w:line="276" w:lineRule="auto"/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u w:color="FFFFFF"/>
              </w:rPr>
            </w:pPr>
            <w:r w:rsidRPr="005855D8">
              <w:rPr>
                <w:rFonts w:ascii="Arial" w:hAnsi="Arial"/>
                <w:b/>
                <w:bCs/>
                <w:color w:val="auto"/>
                <w:sz w:val="20"/>
                <w:szCs w:val="20"/>
                <w:u w:color="FFFFFF"/>
              </w:rPr>
              <w:t>Nr. crt.</w:t>
            </w:r>
          </w:p>
          <w:p w14:paraId="7345D474" w14:textId="77777777" w:rsidR="000044B9" w:rsidRPr="005855D8" w:rsidRDefault="000044B9" w:rsidP="000044B9">
            <w:pPr>
              <w:pStyle w:val="Body"/>
              <w:spacing w:line="276" w:lineRule="auto"/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u w:color="FFFFFF"/>
              </w:rPr>
            </w:pPr>
          </w:p>
          <w:p w14:paraId="1B09CF5D" w14:textId="58F460B9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5855D8">
              <w:rPr>
                <w:rFonts w:ascii="Arial" w:hAnsi="Arial"/>
                <w:i/>
                <w:iCs/>
                <w:sz w:val="20"/>
                <w:szCs w:val="20"/>
                <w:u w:color="FFFFFF"/>
              </w:rPr>
              <w:t>Item no.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6264DD61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sz w:val="20"/>
                <w:szCs w:val="20"/>
              </w:rPr>
              <w:t>Denumire servicii</w:t>
            </w:r>
          </w:p>
          <w:p w14:paraId="528DADBA" w14:textId="7777777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04E8A18" w14:textId="52249EB5" w:rsidR="000044B9" w:rsidRPr="003F648D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</w:pPr>
            <w:r w:rsidRPr="003F648D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Services denomination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5895311D" w14:textId="77777777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7115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Durata declarată de ofertant (zile calendaristice)</w:t>
            </w:r>
          </w:p>
          <w:p w14:paraId="0BA190DF" w14:textId="77777777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0DE81A1" w14:textId="3DA78990" w:rsidR="000044B9" w:rsidRPr="003F648D" w:rsidRDefault="000044B9" w:rsidP="000044B9">
            <w:pPr>
              <w:pStyle w:val="Body"/>
              <w:spacing w:line="276" w:lineRule="auto"/>
              <w:rPr>
                <w:rFonts w:ascii="Arial" w:eastAsia="Arial" w:hAnsi="Arial" w:cs="Arial"/>
                <w:i/>
                <w:iCs/>
                <w:color w:val="auto"/>
                <w:sz w:val="20"/>
                <w:szCs w:val="20"/>
                <w:u w:color="FFFFFF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Duration declared by the participant</w:t>
            </w:r>
          </w:p>
          <w:p w14:paraId="2E6C1C74" w14:textId="431FB6F5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648D">
              <w:rPr>
                <w:rFonts w:ascii="Arial" w:hAnsi="Arial"/>
                <w:i/>
                <w:iCs/>
                <w:sz w:val="20"/>
                <w:szCs w:val="20"/>
                <w:u w:color="FFFFFF"/>
              </w:rPr>
              <w:t>(months)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D65E451" w14:textId="77777777" w:rsidR="000044B9" w:rsidRPr="00D7115B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7115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Valoarea ofertată (în RON, fără TVA)</w:t>
            </w:r>
          </w:p>
          <w:p w14:paraId="374C27C1" w14:textId="77777777" w:rsidR="000044B9" w:rsidRPr="00D7115B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507E96F" w14:textId="77777777" w:rsidR="000044B9" w:rsidRPr="003F648D" w:rsidRDefault="000044B9" w:rsidP="000044B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Tendered value</w:t>
            </w:r>
          </w:p>
          <w:p w14:paraId="048C5926" w14:textId="3B931879" w:rsidR="000044B9" w:rsidRPr="00D7115B" w:rsidRDefault="000044B9" w:rsidP="000044B9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ormaltextrun"/>
                <w:rFonts w:ascii="Arial" w:hAnsi="Arial" w:cs="Arial"/>
                <w:color w:val="auto"/>
                <w:sz w:val="20"/>
                <w:szCs w:val="20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(LEI, without VAT)</w:t>
            </w:r>
          </w:p>
        </w:tc>
      </w:tr>
      <w:tr w:rsidR="000044B9" w:rsidRPr="00E01675" w14:paraId="1185A176" w14:textId="77777777" w:rsidTr="00AD7A46">
        <w:tc>
          <w:tcPr>
            <w:tcW w:w="605" w:type="dxa"/>
            <w:shd w:val="clear" w:color="auto" w:fill="auto"/>
          </w:tcPr>
          <w:p w14:paraId="43B0C20F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10E4FB3" w14:textId="0D1C70D0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Concept definitiv de amenajare</w:t>
            </w:r>
          </w:p>
          <w:p w14:paraId="6F119B74" w14:textId="18AC0662" w:rsidR="000044B9" w:rsidRPr="00BC55A3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Definitive design concept</w:t>
            </w:r>
          </w:p>
        </w:tc>
      </w:tr>
      <w:tr w:rsidR="000044B9" w:rsidRPr="00E01675" w14:paraId="602C6A83" w14:textId="77777777" w:rsidTr="00AD7A46">
        <w:tc>
          <w:tcPr>
            <w:tcW w:w="605" w:type="dxa"/>
            <w:shd w:val="clear" w:color="auto" w:fill="auto"/>
          </w:tcPr>
          <w:p w14:paraId="4E8FEA22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7ACB2360" w14:textId="1BF0D921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B603E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Anteproiect - documentație definitivare concept, în acord cu </w:t>
            </w:r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>soluţia</w:t>
            </w:r>
            <w:r w:rsidRPr="00B603E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 xml:space="preserve">câştigătoare LOT </w:t>
            </w:r>
            <w:r w:rsidR="00735FDB">
              <w:rPr>
                <w:rStyle w:val="spellingerror"/>
                <w:rFonts w:ascii="Arial" w:hAnsi="Arial" w:cs="Arial"/>
                <w:sz w:val="20"/>
                <w:szCs w:val="20"/>
              </w:rPr>
              <w:t>3</w:t>
            </w:r>
          </w:p>
          <w:p w14:paraId="1EF2713A" w14:textId="683D13DB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</w:rPr>
            </w:pPr>
            <w:proofErr w:type="spellStart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Preliminary</w:t>
            </w:r>
            <w:proofErr w:type="spellEnd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project</w:t>
            </w:r>
            <w:proofErr w:type="spellEnd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- final concept documentation in accordance with the winning design proposal for LOT</w:t>
            </w:r>
            <w:r w:rsidR="00735FDB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381F49AE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35A744D" w14:textId="75EA5312" w:rsidR="000044B9" w:rsidRPr="00966DD1" w:rsidRDefault="000044B9" w:rsidP="000044B9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</w:tr>
      <w:tr w:rsidR="000044B9" w:rsidRPr="00E01675" w14:paraId="2807E362" w14:textId="77777777" w:rsidTr="00AD7A46">
        <w:tc>
          <w:tcPr>
            <w:tcW w:w="605" w:type="dxa"/>
            <w:shd w:val="clear" w:color="auto" w:fill="auto"/>
          </w:tcPr>
          <w:p w14:paraId="22FF1ACE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B2671B6" w14:textId="481A73B2" w:rsidR="000044B9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1 / L</w:t>
            </w:r>
            <w:r w:rsidR="00FC4C19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B603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.1. – maluri de lac</w:t>
            </w:r>
            <w:r w:rsidR="003445F8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, zone lacustre</w:t>
            </w:r>
            <w:r w:rsidRPr="00B603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și zone de conectare</w:t>
            </w:r>
          </w:p>
          <w:p w14:paraId="2FB403F0" w14:textId="2DDD145F" w:rsidR="000044B9" w:rsidRPr="00E01675" w:rsidRDefault="00131483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</w:rPr>
            </w:pPr>
            <w:r w:rsidRPr="0013148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Objective 1 / L3.1. – lake shores, lake areas, and connection areas</w:t>
            </w:r>
          </w:p>
        </w:tc>
      </w:tr>
      <w:tr w:rsidR="000044B9" w:rsidRPr="00E01675" w14:paraId="51BAD75A" w14:textId="77777777" w:rsidTr="00AD7A46">
        <w:tc>
          <w:tcPr>
            <w:tcW w:w="605" w:type="dxa"/>
            <w:shd w:val="clear" w:color="auto" w:fill="auto"/>
          </w:tcPr>
          <w:p w14:paraId="51AAEE3B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51ABF21E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25824027" w14:textId="29AB150C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E8F648A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E10B34A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C744695" w14:textId="77777777" w:rsidTr="00AD7A46">
        <w:tc>
          <w:tcPr>
            <w:tcW w:w="605" w:type="dxa"/>
            <w:shd w:val="clear" w:color="auto" w:fill="auto"/>
          </w:tcPr>
          <w:p w14:paraId="07E47DC0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537C3D38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63B8F15C" w14:textId="2F7CF7FF" w:rsidR="000044B9" w:rsidRPr="00A27B1B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FD88C55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18C3FB2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5EAECB0" w14:textId="77777777" w:rsidTr="00AD7A46">
        <w:tc>
          <w:tcPr>
            <w:tcW w:w="605" w:type="dxa"/>
            <w:shd w:val="clear" w:color="auto" w:fill="auto"/>
          </w:tcPr>
          <w:p w14:paraId="13C4C7CE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13EC98FA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F31EAA5" w14:textId="7D902701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005013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B0CD241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365DE3BE" w14:textId="77777777" w:rsidTr="00AD7A46">
        <w:tc>
          <w:tcPr>
            <w:tcW w:w="605" w:type="dxa"/>
            <w:shd w:val="clear" w:color="auto" w:fill="auto"/>
          </w:tcPr>
          <w:p w14:paraId="50871D6A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F135448" w14:textId="77777777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7394FAD0" w14:textId="1A751F58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8B6FB3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6A80408D" w14:textId="2D9EEC17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8B6FB3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08A3BC1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223115D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4C14F719" w14:textId="77777777" w:rsidTr="00AD7A46">
        <w:tc>
          <w:tcPr>
            <w:tcW w:w="605" w:type="dxa"/>
            <w:shd w:val="clear" w:color="auto" w:fill="auto"/>
          </w:tcPr>
          <w:p w14:paraId="4AF6CA6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33ECB15A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</w:p>
          <w:p w14:paraId="78BF140C" w14:textId="29A4792B" w:rsidR="000044B9" w:rsidRPr="00EC5721" w:rsidRDefault="000044B9" w:rsidP="000044B9">
            <w:pPr>
              <w:spacing w:line="276" w:lineRule="auto"/>
              <w:rPr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EF10655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F8CEAB5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2368F0B2" w14:textId="77777777" w:rsidTr="00AD7A46">
        <w:tc>
          <w:tcPr>
            <w:tcW w:w="605" w:type="dxa"/>
            <w:shd w:val="clear" w:color="auto" w:fill="auto"/>
          </w:tcPr>
          <w:p w14:paraId="5B584FA6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0A64549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65F47DC7" w14:textId="37A955CA" w:rsidR="000044B9" w:rsidRPr="00D75DDD" w:rsidRDefault="000044B9" w:rsidP="000044B9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FFD63A7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6E4D269" w14:textId="76D2AF8F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044B9" w:rsidRPr="00E01675" w14:paraId="1EAD2AB8" w14:textId="77777777" w:rsidTr="00AD7A46">
        <w:tc>
          <w:tcPr>
            <w:tcW w:w="605" w:type="dxa"/>
            <w:shd w:val="clear" w:color="auto" w:fill="auto"/>
          </w:tcPr>
          <w:p w14:paraId="0BE69B62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7FC585F" w14:textId="482CA83E" w:rsidR="000044B9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4942F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2 / L</w:t>
            </w:r>
            <w:r w:rsidR="00A951D4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4942F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.2. – Amenajare Parc </w:t>
            </w:r>
            <w:r w:rsidR="006D23AB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Cosmos</w:t>
            </w:r>
            <w:r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(</w:t>
            </w:r>
            <w:r w:rsidR="00105DEE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E42F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antelimon_Sud 1.4, Pantelimon_Sud 1.5</w:t>
            </w:r>
            <w:r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426458BD" w14:textId="6E7DB9C7" w:rsidR="000044B9" w:rsidRPr="00A951D4" w:rsidRDefault="00A951D4" w:rsidP="000044B9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951D4"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  <w:t>Objective 2 / L3.2. Cosmos Park Design (Pantelimon_South 1.4., Pantelimon_South 1.5.)</w:t>
            </w:r>
          </w:p>
        </w:tc>
      </w:tr>
      <w:tr w:rsidR="000044B9" w:rsidRPr="00E01675" w14:paraId="369DE591" w14:textId="77777777" w:rsidTr="00AD7A46">
        <w:tc>
          <w:tcPr>
            <w:tcW w:w="605" w:type="dxa"/>
            <w:shd w:val="clear" w:color="auto" w:fill="auto"/>
          </w:tcPr>
          <w:p w14:paraId="744CA96F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A028CA8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3C0D0A4D" w14:textId="1EDABBD6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B846ED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29C70BE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FB4636E" w14:textId="77777777" w:rsidTr="00AD7A46">
        <w:tc>
          <w:tcPr>
            <w:tcW w:w="605" w:type="dxa"/>
            <w:shd w:val="clear" w:color="auto" w:fill="auto"/>
          </w:tcPr>
          <w:p w14:paraId="627CBC86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5B42CFED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66593A24" w14:textId="2D2FA851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2CF29ED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72C4B72E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2F2D2A8A" w14:textId="77777777" w:rsidTr="00AD7A46">
        <w:tc>
          <w:tcPr>
            <w:tcW w:w="605" w:type="dxa"/>
            <w:shd w:val="clear" w:color="auto" w:fill="auto"/>
          </w:tcPr>
          <w:p w14:paraId="46577FC0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270F9733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5CCCE48" w14:textId="1C284F8E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3D45761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428E02F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1B92FCEF" w14:textId="77777777" w:rsidTr="00AD7A46">
        <w:tc>
          <w:tcPr>
            <w:tcW w:w="605" w:type="dxa"/>
            <w:shd w:val="clear" w:color="auto" w:fill="auto"/>
          </w:tcPr>
          <w:p w14:paraId="72C5C43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5096EE00" w14:textId="77777777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49355FE0" w14:textId="01181DE4" w:rsidR="000044B9" w:rsidRPr="00746F42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8B6FB3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2804D117" w14:textId="14EC5C1B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8B6FB3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01E75B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6B970475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592D2C9A" w14:textId="77777777" w:rsidTr="00AD7A46">
        <w:tc>
          <w:tcPr>
            <w:tcW w:w="605" w:type="dxa"/>
            <w:shd w:val="clear" w:color="auto" w:fill="auto"/>
          </w:tcPr>
          <w:p w14:paraId="70FE1D2F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1EF1693B" w14:textId="6720B155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  <w:r w:rsidRPr="00B603EF">
              <w:rPr>
                <w:rFonts w:ascii="Arial" w:hAnsi="Arial" w:cs="Arial"/>
                <w:sz w:val="20"/>
                <w:szCs w:val="20"/>
              </w:rPr>
              <w:t xml:space="preserve">a Parcului </w:t>
            </w:r>
            <w:r w:rsidR="00E42FEF">
              <w:rPr>
                <w:rFonts w:ascii="Arial" w:hAnsi="Arial" w:cs="Arial"/>
                <w:sz w:val="20"/>
                <w:szCs w:val="20"/>
              </w:rPr>
              <w:t>Cosmos</w:t>
            </w:r>
          </w:p>
          <w:p w14:paraId="5FB29566" w14:textId="6CFC6006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of </w:t>
            </w:r>
            <w:r w:rsidR="00E42FEF">
              <w:rPr>
                <w:rFonts w:ascii="Arial" w:hAnsi="Arial" w:cs="Arial"/>
                <w:i/>
                <w:iCs/>
                <w:sz w:val="20"/>
                <w:szCs w:val="20"/>
              </w:rPr>
              <w:t>Cosmos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Park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AA257B9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10C1FCF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003C8D44" w14:textId="77777777" w:rsidTr="00AD7A46">
        <w:tc>
          <w:tcPr>
            <w:tcW w:w="605" w:type="dxa"/>
            <w:shd w:val="clear" w:color="auto" w:fill="auto"/>
          </w:tcPr>
          <w:p w14:paraId="3514F912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6E6C1A9E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00A3FB50" w14:textId="4446018E" w:rsidR="000044B9" w:rsidRPr="00B603EF" w:rsidRDefault="000044B9" w:rsidP="000044B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73B5BDE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E42B593" w14:textId="06B0E624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0044B9" w:rsidRPr="00E01675" w14:paraId="65CCF632" w14:textId="77777777" w:rsidTr="00AD7A46">
        <w:tc>
          <w:tcPr>
            <w:tcW w:w="605" w:type="dxa"/>
            <w:shd w:val="clear" w:color="auto" w:fill="auto"/>
          </w:tcPr>
          <w:p w14:paraId="10239B2D" w14:textId="632530F0" w:rsidR="000044B9" w:rsidRPr="00B603EF" w:rsidRDefault="009E6087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932" w:type="dxa"/>
            <w:shd w:val="clear" w:color="auto" w:fill="auto"/>
          </w:tcPr>
          <w:p w14:paraId="687610BF" w14:textId="77777777" w:rsidR="000044B9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Elaborare Caiet de sarcini pentru eventualitatea unui lot care nu îndeplinește condițiile de concurs, pe baza Schemei conceptuale de intervenție propuse (dacă este cazul)**</w:t>
            </w:r>
          </w:p>
          <w:p w14:paraId="4104D222" w14:textId="0A344E9B" w:rsidR="000044B9" w:rsidRPr="004F4EB8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4E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Elaboration of the tender brief for the eventuality of a lot not fulfilling the tender conditions, based on the proposed conceptual intervention scheme (if applicable)**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2E24648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DAF3690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7AACF73B" w14:textId="77777777" w:rsidTr="00AD7A46">
        <w:tc>
          <w:tcPr>
            <w:tcW w:w="605" w:type="dxa"/>
            <w:tcBorders>
              <w:left w:val="nil"/>
              <w:right w:val="nil"/>
            </w:tcBorders>
            <w:shd w:val="clear" w:color="auto" w:fill="auto"/>
          </w:tcPr>
          <w:p w14:paraId="030DCBBD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  <w:shd w:val="clear" w:color="auto" w:fill="auto"/>
          </w:tcPr>
          <w:p w14:paraId="434DB088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  <w:shd w:val="clear" w:color="auto" w:fill="auto"/>
          </w:tcPr>
          <w:p w14:paraId="167A24F5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E8836C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shd w:val="clear" w:color="auto" w:fill="auto"/>
          </w:tcPr>
          <w:p w14:paraId="0106BDD3" w14:textId="77777777" w:rsidR="000044B9" w:rsidRPr="00E01675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0044B9" w:rsidRPr="00E01675" w14:paraId="4FFEB931" w14:textId="77777777" w:rsidTr="00AD7A46">
        <w:tc>
          <w:tcPr>
            <w:tcW w:w="605" w:type="dxa"/>
            <w:shd w:val="clear" w:color="auto" w:fill="D9D9D9" w:themeFill="background1" w:themeFillShade="D9"/>
          </w:tcPr>
          <w:p w14:paraId="5895796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D9D9D9" w:themeFill="background1" w:themeFillShade="D9"/>
          </w:tcPr>
          <w:p w14:paraId="1F5DC413" w14:textId="4FD34C7A" w:rsidR="000044B9" w:rsidRDefault="000044B9" w:rsidP="000044B9">
            <w:pPr>
              <w:spacing w:line="276" w:lineRule="auto"/>
              <w:rPr>
                <w:rStyle w:val="eop"/>
                <w:rFonts w:ascii="Arial" w:hAnsi="Arial" w:cs="Arial"/>
              </w:rPr>
            </w:pPr>
            <w:r w:rsidRPr="00E01675">
              <w:rPr>
                <w:rStyle w:val="normaltextrun"/>
                <w:rFonts w:ascii="Arial" w:hAnsi="Arial" w:cs="Arial"/>
                <w:b/>
                <w:bCs/>
                <w:lang w:val="bg-BG"/>
              </w:rPr>
              <w:t xml:space="preserve">Total valoare </w:t>
            </w:r>
            <w:r>
              <w:rPr>
                <w:rStyle w:val="normaltextrun"/>
                <w:rFonts w:ascii="Arial" w:hAnsi="Arial" w:cs="Arial"/>
                <w:b/>
                <w:bCs/>
              </w:rPr>
              <w:t>-</w:t>
            </w:r>
            <w:r>
              <w:rPr>
                <w:rStyle w:val="normaltextrun"/>
                <w:b/>
                <w:bCs/>
              </w:rPr>
              <w:t xml:space="preserve"> </w:t>
            </w:r>
            <w:r w:rsidRPr="00E01675">
              <w:rPr>
                <w:rStyle w:val="normaltextrun"/>
                <w:rFonts w:ascii="Arial" w:hAnsi="Arial" w:cs="Arial"/>
                <w:b/>
                <w:bCs/>
                <w:lang w:val="bg-BG"/>
              </w:rPr>
              <w:t>propunere financiară</w:t>
            </w:r>
            <w:r w:rsidRPr="00E01675">
              <w:rPr>
                <w:rStyle w:val="normaltextrun"/>
                <w:rFonts w:ascii="Arial" w:hAnsi="Arial" w:cs="Arial"/>
                <w:b/>
                <w:bCs/>
                <w:lang w:val="en-US"/>
              </w:rPr>
              <w:t>*</w:t>
            </w:r>
            <w:r w:rsidRPr="00E01675">
              <w:rPr>
                <w:rStyle w:val="eop"/>
                <w:rFonts w:ascii="Arial" w:hAnsi="Arial" w:cs="Arial"/>
              </w:rPr>
              <w:t> </w:t>
            </w:r>
          </w:p>
          <w:p w14:paraId="795EA001" w14:textId="024BC787" w:rsidR="000044B9" w:rsidRPr="00D615B3" w:rsidRDefault="000044B9" w:rsidP="000044B9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D615B3">
              <w:rPr>
                <w:rFonts w:ascii="Arial" w:hAnsi="Arial" w:cs="Arial"/>
                <w:b/>
                <w:bCs/>
                <w:i/>
                <w:iCs/>
              </w:rPr>
              <w:t>Total value – financial proposal</w:t>
            </w:r>
            <w:r>
              <w:rPr>
                <w:rFonts w:ascii="Arial" w:hAnsi="Arial" w:cs="Arial"/>
                <w:b/>
                <w:bCs/>
                <w:i/>
                <w:iCs/>
              </w:rPr>
              <w:t>*</w:t>
            </w:r>
          </w:p>
        </w:tc>
        <w:tc>
          <w:tcPr>
            <w:tcW w:w="1989" w:type="dxa"/>
            <w:gridSpan w:val="2"/>
            <w:shd w:val="clear" w:color="auto" w:fill="D9D9D9" w:themeFill="background1" w:themeFillShade="D9"/>
          </w:tcPr>
          <w:p w14:paraId="6AE78FC3" w14:textId="77777777" w:rsidR="000044B9" w:rsidRPr="00E01675" w:rsidRDefault="000044B9" w:rsidP="000044B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50831663" w14:textId="77777777" w:rsidR="000044B9" w:rsidRPr="00B603EF" w:rsidRDefault="000044B9" w:rsidP="000044B9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  <w:r w:rsidRPr="00B603EF">
              <w:rPr>
                <w:rStyle w:val="normaltextrun"/>
                <w:rFonts w:ascii="Arial" w:hAnsi="Arial" w:cs="Arial"/>
                <w:sz w:val="16"/>
                <w:szCs w:val="16"/>
              </w:rPr>
              <w:t>100%</w:t>
            </w:r>
          </w:p>
        </w:tc>
      </w:tr>
    </w:tbl>
    <w:p w14:paraId="7A1375D9" w14:textId="77777777" w:rsidR="002127F9" w:rsidRPr="00E01675" w:rsidRDefault="002127F9" w:rsidP="002127F9">
      <w:pPr>
        <w:rPr>
          <w:rFonts w:ascii="Arial" w:hAnsi="Arial" w:cs="Arial"/>
          <w:b/>
        </w:rPr>
      </w:pPr>
    </w:p>
    <w:p w14:paraId="579CF8FF" w14:textId="77777777" w:rsidR="002127F9" w:rsidRPr="00E01675" w:rsidRDefault="002127F9" w:rsidP="002127F9">
      <w:pPr>
        <w:rPr>
          <w:rFonts w:ascii="Arial" w:hAnsi="Arial" w:cs="Arial"/>
          <w:b/>
        </w:rPr>
      </w:pPr>
    </w:p>
    <w:p w14:paraId="3C092F85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>*IMPORTANT:</w:t>
      </w:r>
      <w:r w:rsidRPr="00E01675">
        <w:rPr>
          <w:rStyle w:val="normaltextrun"/>
          <w:rFonts w:ascii="Arial" w:hAnsi="Arial" w:cs="Arial"/>
          <w:sz w:val="20"/>
          <w:szCs w:val="20"/>
        </w:rPr>
        <w:t xml:space="preserve"> Propunerea financiară 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>nu trebuie să depășească valoarea plafonului maxim estimat pentru serviciile de proiectare</w:t>
      </w:r>
      <w:r w:rsidRPr="00E01675">
        <w:rPr>
          <w:rStyle w:val="normaltextrun"/>
          <w:rFonts w:ascii="Arial" w:hAnsi="Arial" w:cs="Arial"/>
          <w:sz w:val="20"/>
          <w:szCs w:val="20"/>
        </w:rPr>
        <w:t>, conform cu Anexa 2.6 „Estimare plafon maxim de investiție și proiectare” și art. 4.2.4 din Regulamentul Concursului.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770D5D6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sz w:val="20"/>
          <w:szCs w:val="20"/>
        </w:rPr>
        <w:t>Depășirea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 xml:space="preserve"> plafonului maxim estimat pentru serviciile de proiectare 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va conduce la descalificare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E01675">
        <w:rPr>
          <w:rStyle w:val="normaltextrun"/>
          <w:rFonts w:ascii="Arial" w:hAnsi="Arial" w:cs="Arial"/>
          <w:sz w:val="20"/>
          <w:szCs w:val="20"/>
        </w:rPr>
        <w:t>(conform art. 2.3.4 din Regulamentul Concursului).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EC84862" w14:textId="77777777" w:rsidR="002127F9" w:rsidRPr="00E01675" w:rsidRDefault="002127F9" w:rsidP="002127F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748DC90A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*IMPORTANT: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  <w:lang w:val="en-US"/>
        </w:rPr>
        <w:t xml:space="preserve">The </w:t>
      </w:r>
      <w:r w:rsidRPr="00E01675"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financial proposal </w:t>
      </w:r>
      <w:r w:rsidRPr="00E01675">
        <w:rPr>
          <w:rStyle w:val="normaltextrun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shall not exceed the limit of the maximum cost estimate for the design services</w:t>
      </w:r>
      <w:r w:rsidRPr="00E01675"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US"/>
        </w:rPr>
        <w:t>, in accordance with Annex 2.6 “Estimated maximum cost of investment and design services” and art. 4.2.4. under Competition Rules.</w:t>
      </w:r>
      <w:r w:rsidRPr="00E0167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E6684FB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Exceeding the maximum cost estimate for the design services contract </w:t>
      </w: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u w:val="single"/>
          <w:lang w:val="en-US"/>
        </w:rPr>
        <w:t>shall lead to disqualification</w:t>
      </w: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  <w:lang w:val="en-US"/>
        </w:rPr>
        <w:t>(in accordance with art. 2.3.4, under Competition Rules).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6D1446C6" w14:textId="3E08973B" w:rsidR="00C16042" w:rsidRDefault="00C16042" w:rsidP="002127F9">
      <w:pPr>
        <w:spacing w:line="276" w:lineRule="auto"/>
        <w:rPr>
          <w:rStyle w:val="eop"/>
          <w:rFonts w:ascii="Arial" w:hAnsi="Arial" w:cs="Arial"/>
          <w:sz w:val="20"/>
          <w:szCs w:val="20"/>
        </w:rPr>
      </w:pP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09649D7" w14:textId="29DDBB39" w:rsidR="000958E9" w:rsidRDefault="000958E9" w:rsidP="002127F9">
      <w:pPr>
        <w:spacing w:line="276" w:lineRule="auto"/>
        <w:rPr>
          <w:rStyle w:val="eop"/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**</w:t>
      </w:r>
      <w:r w:rsidR="001D73AD">
        <w:rPr>
          <w:rStyle w:val="eop"/>
          <w:rFonts w:ascii="Arial" w:hAnsi="Arial" w:cs="Arial"/>
          <w:sz w:val="20"/>
          <w:szCs w:val="20"/>
        </w:rPr>
        <w:t xml:space="preserve"> </w:t>
      </w:r>
      <w:r w:rsidR="003F19E3">
        <w:rPr>
          <w:rStyle w:val="eop"/>
          <w:rFonts w:ascii="Arial" w:hAnsi="Arial" w:cs="Arial"/>
          <w:sz w:val="20"/>
          <w:szCs w:val="20"/>
        </w:rPr>
        <w:t xml:space="preserve">În cazul în care </w:t>
      </w:r>
      <w:r w:rsidR="00AC58B2">
        <w:rPr>
          <w:rStyle w:val="eop"/>
          <w:rFonts w:ascii="Arial" w:hAnsi="Arial" w:cs="Arial"/>
          <w:sz w:val="20"/>
          <w:szCs w:val="20"/>
        </w:rPr>
        <w:t xml:space="preserve">elaborarea </w:t>
      </w:r>
      <w:r w:rsidR="003F19E3">
        <w:rPr>
          <w:rStyle w:val="eop"/>
          <w:rFonts w:ascii="Arial" w:hAnsi="Arial" w:cs="Arial"/>
          <w:sz w:val="20"/>
          <w:szCs w:val="20"/>
        </w:rPr>
        <w:t>caietul</w:t>
      </w:r>
      <w:r w:rsidR="00AC58B2">
        <w:rPr>
          <w:rStyle w:val="eop"/>
          <w:rFonts w:ascii="Arial" w:hAnsi="Arial" w:cs="Arial"/>
          <w:sz w:val="20"/>
          <w:szCs w:val="20"/>
        </w:rPr>
        <w:t>ui</w:t>
      </w:r>
      <w:r w:rsidR="003F19E3">
        <w:rPr>
          <w:rStyle w:val="eop"/>
          <w:rFonts w:ascii="Arial" w:hAnsi="Arial" w:cs="Arial"/>
          <w:sz w:val="20"/>
          <w:szCs w:val="20"/>
        </w:rPr>
        <w:t xml:space="preserve"> de sarcini nu </w:t>
      </w:r>
      <w:r w:rsidR="005D31C4">
        <w:rPr>
          <w:rStyle w:val="eop"/>
          <w:rFonts w:ascii="Arial" w:hAnsi="Arial" w:cs="Arial"/>
          <w:sz w:val="20"/>
          <w:szCs w:val="20"/>
        </w:rPr>
        <w:t>va fi un livrabil al contractului</w:t>
      </w:r>
      <w:r w:rsidR="00FC0841">
        <w:rPr>
          <w:rStyle w:val="eop"/>
          <w:rFonts w:ascii="Arial" w:hAnsi="Arial" w:cs="Arial"/>
          <w:sz w:val="20"/>
          <w:szCs w:val="20"/>
        </w:rPr>
        <w:t xml:space="preserve">, </w:t>
      </w:r>
      <w:r w:rsidR="00190117">
        <w:rPr>
          <w:rStyle w:val="eop"/>
          <w:rFonts w:ascii="Arial" w:hAnsi="Arial" w:cs="Arial"/>
          <w:sz w:val="20"/>
          <w:szCs w:val="20"/>
        </w:rPr>
        <w:t xml:space="preserve">valoarea </w:t>
      </w:r>
      <w:r w:rsidR="00696B72">
        <w:rPr>
          <w:rStyle w:val="eop"/>
          <w:rFonts w:ascii="Arial" w:hAnsi="Arial" w:cs="Arial"/>
          <w:sz w:val="20"/>
          <w:szCs w:val="20"/>
        </w:rPr>
        <w:t>oferta</w:t>
      </w:r>
      <w:r w:rsidR="00190117">
        <w:rPr>
          <w:rStyle w:val="eop"/>
          <w:rFonts w:ascii="Arial" w:hAnsi="Arial" w:cs="Arial"/>
          <w:sz w:val="20"/>
          <w:szCs w:val="20"/>
        </w:rPr>
        <w:t>tă</w:t>
      </w:r>
      <w:r w:rsidR="005864B7">
        <w:rPr>
          <w:rStyle w:val="eop"/>
          <w:rFonts w:ascii="Arial" w:hAnsi="Arial" w:cs="Arial"/>
          <w:sz w:val="20"/>
          <w:szCs w:val="20"/>
        </w:rPr>
        <w:t xml:space="preserve"> pentru această</w:t>
      </w:r>
      <w:r w:rsidR="00FC0841">
        <w:rPr>
          <w:rStyle w:val="eop"/>
          <w:rFonts w:ascii="Arial" w:hAnsi="Arial" w:cs="Arial"/>
          <w:sz w:val="20"/>
          <w:szCs w:val="20"/>
        </w:rPr>
        <w:t xml:space="preserve"> rubrică </w:t>
      </w:r>
      <w:r w:rsidR="005864B7">
        <w:rPr>
          <w:rStyle w:val="eop"/>
          <w:rFonts w:ascii="Arial" w:hAnsi="Arial" w:cs="Arial"/>
          <w:sz w:val="20"/>
          <w:szCs w:val="20"/>
        </w:rPr>
        <w:t xml:space="preserve">se va deduce din </w:t>
      </w:r>
      <w:r w:rsidR="00436900" w:rsidRPr="00436900">
        <w:rPr>
          <w:rStyle w:val="eop"/>
          <w:rFonts w:ascii="Arial" w:hAnsi="Arial" w:cs="Arial"/>
          <w:sz w:val="20"/>
          <w:szCs w:val="20"/>
        </w:rPr>
        <w:t>Total valoare propunere financiară</w:t>
      </w:r>
      <w:r w:rsidR="005864B7">
        <w:rPr>
          <w:rStyle w:val="eop"/>
          <w:rFonts w:ascii="Arial" w:hAnsi="Arial" w:cs="Arial"/>
          <w:sz w:val="20"/>
          <w:szCs w:val="20"/>
        </w:rPr>
        <w:t>.</w:t>
      </w:r>
    </w:p>
    <w:p w14:paraId="2EDBE039" w14:textId="6C60DEB3" w:rsidR="003A148F" w:rsidRPr="00E01675" w:rsidRDefault="00436900" w:rsidP="003A148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**</w:t>
      </w:r>
      <w:r w:rsidR="00A764B8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If the</w:t>
      </w:r>
      <w:r w:rsidR="0086465F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drafting of the</w:t>
      </w:r>
      <w:r w:rsidR="00A764B8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tender brief will not be a deliverable of the contract, the value submitted for this item will be deducted from the Total Financial Proposal Value.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8446"/>
      </w:tblGrid>
      <w:tr w:rsidR="00CB113F" w:rsidRPr="00E01675" w14:paraId="58FD6615" w14:textId="77777777" w:rsidTr="00B51DA1">
        <w:trPr>
          <w:trHeight w:val="510"/>
        </w:trPr>
        <w:tc>
          <w:tcPr>
            <w:tcW w:w="905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7730009D" w14:textId="77777777" w:rsidR="00CB113F" w:rsidRPr="00E01675" w:rsidRDefault="00CB113F" w:rsidP="00E01675">
            <w:pPr>
              <w:spacing w:after="0" w:line="276" w:lineRule="auto"/>
              <w:jc w:val="right"/>
              <w:textAlignment w:val="baseline"/>
              <w:rPr>
                <w:rFonts w:ascii="Arial" w:eastAsia="Times New Roman" w:hAnsi="Arial" w:cs="Arial"/>
                <w:color w:val="FFFFFF"/>
                <w:sz w:val="20"/>
                <w:szCs w:val="20"/>
                <w:lang w:eastAsia="ro-RO"/>
              </w:rPr>
            </w:pPr>
          </w:p>
          <w:p w14:paraId="079488BD" w14:textId="77777777" w:rsidR="00CB113F" w:rsidRPr="00E01675" w:rsidRDefault="00CB113F" w:rsidP="00E01675">
            <w:pPr>
              <w:spacing w:after="0" w:line="276" w:lineRule="auto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color w:val="FFFFFF"/>
                <w:sz w:val="20"/>
                <w:szCs w:val="20"/>
                <w:lang w:eastAsia="ro-RO"/>
              </w:rPr>
              <w:t> </w:t>
            </w:r>
          </w:p>
          <w:p w14:paraId="684E7E51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Alte precizări: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2650EA74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Other mentions: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093F35BE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1160B91D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0C4205FB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5BEC1332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Documentațiile contractate în urma concursului vor fi elaborate în conformitate cu prevederile </w:t>
            </w:r>
          </w:p>
          <w:p w14:paraId="0AA95B08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lastRenderedPageBreak/>
              <w:t>HG nr. 907 / 29.11.2016 privind etapele de elaborare și conținutul-cadru al documentațiilor tehnico-economice aferente obiectivelor / proiectelor de investiții finanțate din fonduri publice;</w:t>
            </w:r>
          </w:p>
          <w:p w14:paraId="1E15EAAB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hAnsi="Arial" w:cs="Arial"/>
                <w:bCs/>
                <w:sz w:val="20"/>
                <w:szCs w:val="20"/>
              </w:rPr>
              <w:t xml:space="preserve">Legea 350/2001, </w:t>
            </w: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privind amenajarea teritoriului și de urbanism,</w:t>
            </w:r>
            <w:r w:rsidRPr="00E01675">
              <w:rPr>
                <w:rFonts w:ascii="Arial" w:hAnsi="Arial" w:cs="Arial"/>
                <w:bCs/>
                <w:sz w:val="20"/>
                <w:szCs w:val="20"/>
              </w:rPr>
              <w:t xml:space="preserve"> cu toate completările ulterioare;</w:t>
            </w:r>
          </w:p>
          <w:p w14:paraId="49D874C4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Ordinul 233/2016 privind Normele metodologice pentru aplicarea Legii 350/2001;</w:t>
            </w:r>
          </w:p>
          <w:p w14:paraId="10046A75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Ordinul 2701/2010 referitor la amenajarea teritoriului şi de urbanism.</w:t>
            </w:r>
          </w:p>
          <w:p w14:paraId="014A481D" w14:textId="77777777" w:rsidR="00080E29" w:rsidRDefault="00080E29" w:rsidP="00080E29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</w:pPr>
            <w:r w:rsidRPr="00BD71DE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The documentations contracted after the negotiation will be drafted in accordance with </w:t>
            </w:r>
          </w:p>
          <w:p w14:paraId="19BD3F8D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B13F46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GD no. 907 / 29.11.2016 on the drafting stages and framework-content of the technical-economic documentations relating to the investment objectives/projects financed from public funds.</w:t>
            </w:r>
            <w:r w:rsidRPr="00B13F4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0C3BD4DA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1B6D2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Law 350/2001, on land use planning and urban development, with all subsequent additions</w:t>
            </w:r>
          </w:p>
          <w:p w14:paraId="6E6158E4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66531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Order 233/2016 on the methodological rules for the application of Law 350/2001;</w:t>
            </w:r>
          </w:p>
          <w:p w14:paraId="279C1309" w14:textId="77777777" w:rsidR="00080E29" w:rsidRPr="001B6D24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66531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Order 2701/2010 on spatial and urban planning.</w:t>
            </w:r>
          </w:p>
          <w:p w14:paraId="5F63C3F0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66123E3A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46AA48BA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lastRenderedPageBreak/>
              <w:t>2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0DB4F472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Documentațiile se vor preda verificate la toate exigențele necesare. Proiectantul se obligă să predea documentațiile de proiectare cu viza / ștampila verificatorului de proiect la toate cerințele, conform exigentelor proiectului (se va include valoarea în propunerea financiară care se ofertează). </w:t>
            </w:r>
          </w:p>
          <w:p w14:paraId="721269F7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The documentations shall be delivered after having been verified in accordance with all requirements. The designer agrees to deliver the design documentations with the approval / stamp of the project verifier, in accordance with all of the requirements, as indicated in the project (the value shall be included within the tendered financial proposal).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47781D8B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34106304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64EA2404" w14:textId="77777777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  <w:r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05748B58" w14:textId="3A75D43C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Proiectantul se obligă să asigure asistența tehnică pe toată durata de implementare a proiectului până </w:t>
            </w:r>
            <w:r w:rsidR="00D64189"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la terminarea lucrărilor.</w:t>
            </w:r>
          </w:p>
          <w:p w14:paraId="51047BDB" w14:textId="651875A5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sz w:val="20"/>
                <w:szCs w:val="20"/>
                <w:lang w:val="en-US" w:eastAsia="ro-RO"/>
              </w:rPr>
              <w:t>The designer agrees to ensure technical assistance</w:t>
            </w:r>
            <w:r w:rsidRPr="00CD5600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 throughout the entire implementation period of the project, </w:t>
            </w:r>
            <w:r w:rsidR="00CD5600" w:rsidRPr="00CD5600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on completion of the works.</w:t>
            </w:r>
          </w:p>
        </w:tc>
      </w:tr>
      <w:tr w:rsidR="00CB113F" w:rsidRPr="00E01675" w14:paraId="70269BAC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73B35DDA" w14:textId="77777777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4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43246663" w14:textId="0E1777CA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Pentru buna derulare a contractului, proiectantul trebuie să formeze o echipă complexă care să poată elabora documentații pentru urbanism, proiectare sisteme rutiere, proiecte de peisagistică, proiecte de rezistență și stabilitate, instalații sanitare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și electrice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, 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rețele tehnico-edilitare (scurgerea apelor pluviale etc), 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calcule lumino-tehnice / ecleraj, design vizual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etc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. </w:t>
            </w:r>
          </w:p>
          <w:p w14:paraId="6678B6E9" w14:textId="73629588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For the good execution of the contract, the architect must form a complex team that can design or elaborate documentation for urban planning, road system designs, landscaping projects, resistance and stability projects, sanitary and electrical installations, </w:t>
            </w:r>
            <w:r w:rsidR="006068D3"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technical and sanitary infrastructures (storm water drainage, etc.), </w:t>
            </w:r>
            <w:r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light-technical calculations, visual design.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400DE568" w14:textId="77777777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6FCDEC1E" w14:textId="77777777" w:rsidTr="00B51DA1">
        <w:trPr>
          <w:trHeight w:val="9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142F0DF9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</w:t>
            </w:r>
          </w:p>
          <w:p w14:paraId="6C37BFED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31CAE953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Valoarea taxelor pentru obținerea avizelor, acordurilor și autorizațiilor va fi achitată de către Autoritatea Contractantă. </w:t>
            </w:r>
          </w:p>
          <w:p w14:paraId="5065E34D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The value of taxes due as to obtain the permits, grants, and authorizations shall be paid by the Contracting Authority.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</w:tbl>
    <w:p w14:paraId="49E8315C" w14:textId="77777777" w:rsidR="00CB113F" w:rsidRPr="00E01675" w:rsidRDefault="00CB113F" w:rsidP="00E0167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51FA1F" w14:textId="206BAA32" w:rsidR="00AE17FF" w:rsidRPr="00E01675" w:rsidRDefault="00AE17FF" w:rsidP="00E0167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sectPr w:rsidR="00AE17FF" w:rsidRPr="00E01675" w:rsidSect="00A973CE">
      <w:head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9C691" w14:textId="77777777" w:rsidR="00A973CE" w:rsidRDefault="00A973CE" w:rsidP="004E7692">
      <w:pPr>
        <w:spacing w:after="0" w:line="240" w:lineRule="auto"/>
      </w:pPr>
      <w:r>
        <w:separator/>
      </w:r>
    </w:p>
  </w:endnote>
  <w:endnote w:type="continuationSeparator" w:id="0">
    <w:p w14:paraId="27CC9782" w14:textId="77777777" w:rsidR="00A973CE" w:rsidRDefault="00A973CE" w:rsidP="004E7692">
      <w:pPr>
        <w:spacing w:after="0" w:line="240" w:lineRule="auto"/>
      </w:pPr>
      <w:r>
        <w:continuationSeparator/>
      </w:r>
    </w:p>
  </w:endnote>
  <w:endnote w:type="continuationNotice" w:id="1">
    <w:p w14:paraId="32008219" w14:textId="77777777" w:rsidR="00A973CE" w:rsidRDefault="00A973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4E05C" w14:textId="77777777" w:rsidR="00A973CE" w:rsidRDefault="00A973CE" w:rsidP="004E7692">
      <w:pPr>
        <w:spacing w:after="0" w:line="240" w:lineRule="auto"/>
      </w:pPr>
      <w:r>
        <w:separator/>
      </w:r>
    </w:p>
  </w:footnote>
  <w:footnote w:type="continuationSeparator" w:id="0">
    <w:p w14:paraId="53B1B092" w14:textId="77777777" w:rsidR="00A973CE" w:rsidRDefault="00A973CE" w:rsidP="004E7692">
      <w:pPr>
        <w:spacing w:after="0" w:line="240" w:lineRule="auto"/>
      </w:pPr>
      <w:r>
        <w:continuationSeparator/>
      </w:r>
    </w:p>
  </w:footnote>
  <w:footnote w:type="continuationNotice" w:id="1">
    <w:p w14:paraId="548D8364" w14:textId="77777777" w:rsidR="00A973CE" w:rsidRDefault="00A973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C7AF1" w14:textId="1574D063" w:rsidR="00D63DD4" w:rsidRDefault="00D63DD4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5A1E7D9A" wp14:editId="46EB312A">
          <wp:simplePos x="0" y="0"/>
          <wp:positionH relativeFrom="page">
            <wp:posOffset>5240020</wp:posOffset>
          </wp:positionH>
          <wp:positionV relativeFrom="paragraph">
            <wp:posOffset>-442567</wp:posOffset>
          </wp:positionV>
          <wp:extent cx="2343785" cy="1257300"/>
          <wp:effectExtent l="0" t="0" r="0" b="0"/>
          <wp:wrapNone/>
          <wp:docPr id="11" name="Picture 11" descr="OAR_Standard_ori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AR_Standard_orig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78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781510" w14:textId="33105AB6" w:rsidR="00D63DD4" w:rsidRDefault="00D63DD4">
    <w:pPr>
      <w:pStyle w:val="Header"/>
    </w:pPr>
  </w:p>
  <w:p w14:paraId="7C5B004C" w14:textId="77777777" w:rsidR="00D63DD4" w:rsidRDefault="00D63DD4">
    <w:pPr>
      <w:pStyle w:val="Header"/>
    </w:pPr>
  </w:p>
  <w:p w14:paraId="31FF3ED6" w14:textId="089E9A85" w:rsidR="00DE204B" w:rsidRDefault="00DE2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96655"/>
    <w:multiLevelType w:val="multilevel"/>
    <w:tmpl w:val="4EE06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CF3F8C"/>
    <w:multiLevelType w:val="multilevel"/>
    <w:tmpl w:val="7708D0B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" w15:restartNumberingAfterBreak="0">
    <w:nsid w:val="05937951"/>
    <w:multiLevelType w:val="hybridMultilevel"/>
    <w:tmpl w:val="790888A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D0E04"/>
    <w:multiLevelType w:val="multilevel"/>
    <w:tmpl w:val="95C8BF5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4" w15:restartNumberingAfterBreak="0">
    <w:nsid w:val="1B815702"/>
    <w:multiLevelType w:val="hybridMultilevel"/>
    <w:tmpl w:val="8BCEC8AC"/>
    <w:lvl w:ilvl="0" w:tplc="F3A0F0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F562B"/>
    <w:multiLevelType w:val="multilevel"/>
    <w:tmpl w:val="DA58FA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761942"/>
    <w:multiLevelType w:val="hybridMultilevel"/>
    <w:tmpl w:val="74624B0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581E"/>
    <w:multiLevelType w:val="hybridMultilevel"/>
    <w:tmpl w:val="58E26E5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05B14"/>
    <w:multiLevelType w:val="hybridMultilevel"/>
    <w:tmpl w:val="F286BC58"/>
    <w:lvl w:ilvl="0" w:tplc="6220CC3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0380E"/>
    <w:multiLevelType w:val="multilevel"/>
    <w:tmpl w:val="7E4EE5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114058"/>
    <w:multiLevelType w:val="multilevel"/>
    <w:tmpl w:val="7102F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6C3EFC"/>
    <w:multiLevelType w:val="hybridMultilevel"/>
    <w:tmpl w:val="2EF034B8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26108"/>
    <w:multiLevelType w:val="hybridMultilevel"/>
    <w:tmpl w:val="BFC8FD14"/>
    <w:lvl w:ilvl="0" w:tplc="3B3013F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7593D"/>
    <w:multiLevelType w:val="hybridMultilevel"/>
    <w:tmpl w:val="EDE06F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D581C"/>
    <w:multiLevelType w:val="hybridMultilevel"/>
    <w:tmpl w:val="599A0152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C2AFC"/>
    <w:multiLevelType w:val="hybridMultilevel"/>
    <w:tmpl w:val="1228D702"/>
    <w:lvl w:ilvl="0" w:tplc="46BCF0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74575"/>
    <w:multiLevelType w:val="multilevel"/>
    <w:tmpl w:val="C108E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877623"/>
    <w:multiLevelType w:val="multilevel"/>
    <w:tmpl w:val="E042BD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A43B02"/>
    <w:multiLevelType w:val="hybridMultilevel"/>
    <w:tmpl w:val="FB627144"/>
    <w:lvl w:ilvl="0" w:tplc="201A08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03058"/>
    <w:multiLevelType w:val="hybridMultilevel"/>
    <w:tmpl w:val="6726BD86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22C6D"/>
    <w:multiLevelType w:val="hybridMultilevel"/>
    <w:tmpl w:val="18E8DEF0"/>
    <w:lvl w:ilvl="0" w:tplc="5B0A2B7A">
      <w:start w:val="2"/>
      <w:numFmt w:val="bullet"/>
      <w:lvlText w:val="-"/>
      <w:lvlJc w:val="left"/>
      <w:pPr>
        <w:ind w:left="9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78011E25"/>
    <w:multiLevelType w:val="multilevel"/>
    <w:tmpl w:val="2DD0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CA051A"/>
    <w:multiLevelType w:val="multilevel"/>
    <w:tmpl w:val="56BCE4A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3" w15:restartNumberingAfterBreak="0">
    <w:nsid w:val="7B1F1D6F"/>
    <w:multiLevelType w:val="hybridMultilevel"/>
    <w:tmpl w:val="A238C54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43FC6"/>
    <w:multiLevelType w:val="hybridMultilevel"/>
    <w:tmpl w:val="A45E402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6218">
    <w:abstractNumId w:val="19"/>
  </w:num>
  <w:num w:numId="2" w16cid:durableId="853764359">
    <w:abstractNumId w:val="14"/>
  </w:num>
  <w:num w:numId="3" w16cid:durableId="56635551">
    <w:abstractNumId w:val="11"/>
  </w:num>
  <w:num w:numId="4" w16cid:durableId="1235042641">
    <w:abstractNumId w:val="24"/>
  </w:num>
  <w:num w:numId="5" w16cid:durableId="637683504">
    <w:abstractNumId w:val="7"/>
  </w:num>
  <w:num w:numId="6" w16cid:durableId="211768422">
    <w:abstractNumId w:val="13"/>
  </w:num>
  <w:num w:numId="7" w16cid:durableId="1042095756">
    <w:abstractNumId w:val="23"/>
  </w:num>
  <w:num w:numId="8" w16cid:durableId="1626886480">
    <w:abstractNumId w:val="15"/>
  </w:num>
  <w:num w:numId="9" w16cid:durableId="1344743061">
    <w:abstractNumId w:val="3"/>
  </w:num>
  <w:num w:numId="10" w16cid:durableId="2140956602">
    <w:abstractNumId w:val="6"/>
  </w:num>
  <w:num w:numId="11" w16cid:durableId="1411583893">
    <w:abstractNumId w:val="22"/>
  </w:num>
  <w:num w:numId="12" w16cid:durableId="574585009">
    <w:abstractNumId w:val="1"/>
  </w:num>
  <w:num w:numId="13" w16cid:durableId="1964577551">
    <w:abstractNumId w:val="10"/>
  </w:num>
  <w:num w:numId="14" w16cid:durableId="1210726060">
    <w:abstractNumId w:val="12"/>
  </w:num>
  <w:num w:numId="15" w16cid:durableId="1681197103">
    <w:abstractNumId w:val="21"/>
  </w:num>
  <w:num w:numId="16" w16cid:durableId="304314523">
    <w:abstractNumId w:val="8"/>
  </w:num>
  <w:num w:numId="17" w16cid:durableId="1786343311">
    <w:abstractNumId w:val="18"/>
  </w:num>
  <w:num w:numId="18" w16cid:durableId="1312753575">
    <w:abstractNumId w:val="0"/>
  </w:num>
  <w:num w:numId="19" w16cid:durableId="1475636481">
    <w:abstractNumId w:val="17"/>
  </w:num>
  <w:num w:numId="20" w16cid:durableId="362367034">
    <w:abstractNumId w:val="5"/>
  </w:num>
  <w:num w:numId="21" w16cid:durableId="1547983501">
    <w:abstractNumId w:val="9"/>
  </w:num>
  <w:num w:numId="22" w16cid:durableId="229388209">
    <w:abstractNumId w:val="16"/>
  </w:num>
  <w:num w:numId="23" w16cid:durableId="1763796192">
    <w:abstractNumId w:val="2"/>
  </w:num>
  <w:num w:numId="24" w16cid:durableId="1840539924">
    <w:abstractNumId w:val="4"/>
  </w:num>
  <w:num w:numId="25" w16cid:durableId="10542778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7C6"/>
    <w:rsid w:val="000044B9"/>
    <w:rsid w:val="0002007E"/>
    <w:rsid w:val="000225BE"/>
    <w:rsid w:val="0002556B"/>
    <w:rsid w:val="000318BB"/>
    <w:rsid w:val="00035D06"/>
    <w:rsid w:val="00044DFC"/>
    <w:rsid w:val="0004591A"/>
    <w:rsid w:val="00051491"/>
    <w:rsid w:val="00070CBF"/>
    <w:rsid w:val="00071328"/>
    <w:rsid w:val="00080E29"/>
    <w:rsid w:val="000958E9"/>
    <w:rsid w:val="000C090B"/>
    <w:rsid w:val="000D366E"/>
    <w:rsid w:val="000D44AE"/>
    <w:rsid w:val="000E031D"/>
    <w:rsid w:val="000E4E9F"/>
    <w:rsid w:val="000F4883"/>
    <w:rsid w:val="00105DEE"/>
    <w:rsid w:val="00106807"/>
    <w:rsid w:val="00121DF4"/>
    <w:rsid w:val="00131483"/>
    <w:rsid w:val="00131637"/>
    <w:rsid w:val="00155F75"/>
    <w:rsid w:val="00165BB6"/>
    <w:rsid w:val="00180D56"/>
    <w:rsid w:val="0018312A"/>
    <w:rsid w:val="00190117"/>
    <w:rsid w:val="001B0560"/>
    <w:rsid w:val="001B3633"/>
    <w:rsid w:val="001B42D9"/>
    <w:rsid w:val="001C5B82"/>
    <w:rsid w:val="001C6868"/>
    <w:rsid w:val="001D73AD"/>
    <w:rsid w:val="002103B9"/>
    <w:rsid w:val="002127F9"/>
    <w:rsid w:val="002141C9"/>
    <w:rsid w:val="00217C8B"/>
    <w:rsid w:val="002218B5"/>
    <w:rsid w:val="00223944"/>
    <w:rsid w:val="00226553"/>
    <w:rsid w:val="00233A33"/>
    <w:rsid w:val="00233A3B"/>
    <w:rsid w:val="00237A8A"/>
    <w:rsid w:val="002477FB"/>
    <w:rsid w:val="0025012A"/>
    <w:rsid w:val="002523B9"/>
    <w:rsid w:val="002654A9"/>
    <w:rsid w:val="0026642F"/>
    <w:rsid w:val="002905F4"/>
    <w:rsid w:val="0029662D"/>
    <w:rsid w:val="002B2A9B"/>
    <w:rsid w:val="002B3B97"/>
    <w:rsid w:val="002B53C4"/>
    <w:rsid w:val="002C30BD"/>
    <w:rsid w:val="002D39D7"/>
    <w:rsid w:val="002E1A8E"/>
    <w:rsid w:val="003023A8"/>
    <w:rsid w:val="00312DA6"/>
    <w:rsid w:val="00323A30"/>
    <w:rsid w:val="00332B6E"/>
    <w:rsid w:val="003339FA"/>
    <w:rsid w:val="003445F8"/>
    <w:rsid w:val="003833CD"/>
    <w:rsid w:val="00384026"/>
    <w:rsid w:val="00386E1D"/>
    <w:rsid w:val="003A148F"/>
    <w:rsid w:val="003C11A8"/>
    <w:rsid w:val="003D179B"/>
    <w:rsid w:val="003E7265"/>
    <w:rsid w:val="003F19E3"/>
    <w:rsid w:val="003F3A1F"/>
    <w:rsid w:val="003F648D"/>
    <w:rsid w:val="004105AF"/>
    <w:rsid w:val="00416EAD"/>
    <w:rsid w:val="00420918"/>
    <w:rsid w:val="00436900"/>
    <w:rsid w:val="00437A64"/>
    <w:rsid w:val="004427A9"/>
    <w:rsid w:val="00442C57"/>
    <w:rsid w:val="00447068"/>
    <w:rsid w:val="00462D48"/>
    <w:rsid w:val="00487136"/>
    <w:rsid w:val="004942FF"/>
    <w:rsid w:val="004A160D"/>
    <w:rsid w:val="004B3184"/>
    <w:rsid w:val="004C58D7"/>
    <w:rsid w:val="004E7692"/>
    <w:rsid w:val="004F37C0"/>
    <w:rsid w:val="004F4182"/>
    <w:rsid w:val="004F4EB8"/>
    <w:rsid w:val="004F4EBE"/>
    <w:rsid w:val="00510B75"/>
    <w:rsid w:val="005112EF"/>
    <w:rsid w:val="0053335E"/>
    <w:rsid w:val="0053474B"/>
    <w:rsid w:val="005347C6"/>
    <w:rsid w:val="00554BC7"/>
    <w:rsid w:val="0056500E"/>
    <w:rsid w:val="005663A0"/>
    <w:rsid w:val="00566927"/>
    <w:rsid w:val="0056738D"/>
    <w:rsid w:val="005855D8"/>
    <w:rsid w:val="00585E5E"/>
    <w:rsid w:val="005864B7"/>
    <w:rsid w:val="00587ABA"/>
    <w:rsid w:val="005947E2"/>
    <w:rsid w:val="005A4E50"/>
    <w:rsid w:val="005A7281"/>
    <w:rsid w:val="005B2D16"/>
    <w:rsid w:val="005B4E49"/>
    <w:rsid w:val="005C516B"/>
    <w:rsid w:val="005C70DE"/>
    <w:rsid w:val="005D10D4"/>
    <w:rsid w:val="005D31C4"/>
    <w:rsid w:val="005D52C2"/>
    <w:rsid w:val="005D697B"/>
    <w:rsid w:val="005E0309"/>
    <w:rsid w:val="005E3F2E"/>
    <w:rsid w:val="005F64B4"/>
    <w:rsid w:val="006068D3"/>
    <w:rsid w:val="00616A62"/>
    <w:rsid w:val="0062326E"/>
    <w:rsid w:val="00624E0B"/>
    <w:rsid w:val="00630AA0"/>
    <w:rsid w:val="00635CA2"/>
    <w:rsid w:val="00641217"/>
    <w:rsid w:val="00667B72"/>
    <w:rsid w:val="00684DF2"/>
    <w:rsid w:val="00694070"/>
    <w:rsid w:val="0069573A"/>
    <w:rsid w:val="00696B72"/>
    <w:rsid w:val="006D23AB"/>
    <w:rsid w:val="006D65EA"/>
    <w:rsid w:val="006E2026"/>
    <w:rsid w:val="006E6046"/>
    <w:rsid w:val="006F20DE"/>
    <w:rsid w:val="006F70F1"/>
    <w:rsid w:val="00707D9B"/>
    <w:rsid w:val="00710FC6"/>
    <w:rsid w:val="007171E4"/>
    <w:rsid w:val="007212E6"/>
    <w:rsid w:val="00730B9B"/>
    <w:rsid w:val="00731B58"/>
    <w:rsid w:val="00735FDB"/>
    <w:rsid w:val="00746F42"/>
    <w:rsid w:val="00752B75"/>
    <w:rsid w:val="00754A9D"/>
    <w:rsid w:val="007637A0"/>
    <w:rsid w:val="00763E25"/>
    <w:rsid w:val="00776DC9"/>
    <w:rsid w:val="007809F4"/>
    <w:rsid w:val="00783CB5"/>
    <w:rsid w:val="007A097B"/>
    <w:rsid w:val="007D7965"/>
    <w:rsid w:val="00817971"/>
    <w:rsid w:val="008254CC"/>
    <w:rsid w:val="00825D40"/>
    <w:rsid w:val="00826A3A"/>
    <w:rsid w:val="0086465F"/>
    <w:rsid w:val="00866699"/>
    <w:rsid w:val="008715B3"/>
    <w:rsid w:val="00875606"/>
    <w:rsid w:val="00881F5E"/>
    <w:rsid w:val="00892465"/>
    <w:rsid w:val="00892AF6"/>
    <w:rsid w:val="008B6FB3"/>
    <w:rsid w:val="008E530F"/>
    <w:rsid w:val="009102DF"/>
    <w:rsid w:val="00917C0C"/>
    <w:rsid w:val="0092218D"/>
    <w:rsid w:val="00927BC2"/>
    <w:rsid w:val="009340E5"/>
    <w:rsid w:val="00936245"/>
    <w:rsid w:val="009433BA"/>
    <w:rsid w:val="00946E62"/>
    <w:rsid w:val="00954985"/>
    <w:rsid w:val="0095664F"/>
    <w:rsid w:val="0096002A"/>
    <w:rsid w:val="00966DD1"/>
    <w:rsid w:val="00972A3A"/>
    <w:rsid w:val="00976E40"/>
    <w:rsid w:val="009A00E3"/>
    <w:rsid w:val="009D0326"/>
    <w:rsid w:val="009D343C"/>
    <w:rsid w:val="009E26D3"/>
    <w:rsid w:val="009E6087"/>
    <w:rsid w:val="00A00C80"/>
    <w:rsid w:val="00A06BAC"/>
    <w:rsid w:val="00A236BC"/>
    <w:rsid w:val="00A27B1B"/>
    <w:rsid w:val="00A31DBE"/>
    <w:rsid w:val="00A37F58"/>
    <w:rsid w:val="00A50CBE"/>
    <w:rsid w:val="00A53DF5"/>
    <w:rsid w:val="00A63381"/>
    <w:rsid w:val="00A75FEE"/>
    <w:rsid w:val="00A764B8"/>
    <w:rsid w:val="00A84EC0"/>
    <w:rsid w:val="00A951D4"/>
    <w:rsid w:val="00A96B10"/>
    <w:rsid w:val="00A973CE"/>
    <w:rsid w:val="00AA47F4"/>
    <w:rsid w:val="00AB2018"/>
    <w:rsid w:val="00AC58B2"/>
    <w:rsid w:val="00AD0B48"/>
    <w:rsid w:val="00AD7A46"/>
    <w:rsid w:val="00AE17FF"/>
    <w:rsid w:val="00AE1888"/>
    <w:rsid w:val="00AE3A9D"/>
    <w:rsid w:val="00AF523A"/>
    <w:rsid w:val="00AF79F9"/>
    <w:rsid w:val="00B00DDA"/>
    <w:rsid w:val="00B035EE"/>
    <w:rsid w:val="00B03DAC"/>
    <w:rsid w:val="00B11C99"/>
    <w:rsid w:val="00B14B9F"/>
    <w:rsid w:val="00B2254D"/>
    <w:rsid w:val="00B30503"/>
    <w:rsid w:val="00B40EC4"/>
    <w:rsid w:val="00B432C5"/>
    <w:rsid w:val="00B478F6"/>
    <w:rsid w:val="00B522C0"/>
    <w:rsid w:val="00B603EF"/>
    <w:rsid w:val="00B62B41"/>
    <w:rsid w:val="00B64218"/>
    <w:rsid w:val="00B75C3D"/>
    <w:rsid w:val="00B81C8A"/>
    <w:rsid w:val="00B944E9"/>
    <w:rsid w:val="00BA5ACE"/>
    <w:rsid w:val="00BB1FB6"/>
    <w:rsid w:val="00BC4F3C"/>
    <w:rsid w:val="00BC55A3"/>
    <w:rsid w:val="00BE25C7"/>
    <w:rsid w:val="00BF5B67"/>
    <w:rsid w:val="00C0034F"/>
    <w:rsid w:val="00C021CB"/>
    <w:rsid w:val="00C16042"/>
    <w:rsid w:val="00C34112"/>
    <w:rsid w:val="00C46484"/>
    <w:rsid w:val="00C54CC6"/>
    <w:rsid w:val="00C552A8"/>
    <w:rsid w:val="00C632D9"/>
    <w:rsid w:val="00C67F39"/>
    <w:rsid w:val="00C83EDA"/>
    <w:rsid w:val="00C957EE"/>
    <w:rsid w:val="00CA4446"/>
    <w:rsid w:val="00CA7135"/>
    <w:rsid w:val="00CB0318"/>
    <w:rsid w:val="00CB113F"/>
    <w:rsid w:val="00CD2DC3"/>
    <w:rsid w:val="00CD4028"/>
    <w:rsid w:val="00CD4F02"/>
    <w:rsid w:val="00CD5600"/>
    <w:rsid w:val="00CF72B1"/>
    <w:rsid w:val="00D042E7"/>
    <w:rsid w:val="00D11595"/>
    <w:rsid w:val="00D200C4"/>
    <w:rsid w:val="00D24A9A"/>
    <w:rsid w:val="00D31B79"/>
    <w:rsid w:val="00D428A3"/>
    <w:rsid w:val="00D43CA6"/>
    <w:rsid w:val="00D615B3"/>
    <w:rsid w:val="00D62CB4"/>
    <w:rsid w:val="00D63DD4"/>
    <w:rsid w:val="00D64189"/>
    <w:rsid w:val="00D6714C"/>
    <w:rsid w:val="00D7115B"/>
    <w:rsid w:val="00D75DDD"/>
    <w:rsid w:val="00D83D35"/>
    <w:rsid w:val="00DA7AB2"/>
    <w:rsid w:val="00DB22FE"/>
    <w:rsid w:val="00DC26C8"/>
    <w:rsid w:val="00DD15AB"/>
    <w:rsid w:val="00DE204B"/>
    <w:rsid w:val="00DF032D"/>
    <w:rsid w:val="00DF26C3"/>
    <w:rsid w:val="00E01675"/>
    <w:rsid w:val="00E03FE3"/>
    <w:rsid w:val="00E161A0"/>
    <w:rsid w:val="00E161DD"/>
    <w:rsid w:val="00E27E4A"/>
    <w:rsid w:val="00E35223"/>
    <w:rsid w:val="00E42693"/>
    <w:rsid w:val="00E42FEF"/>
    <w:rsid w:val="00E4510E"/>
    <w:rsid w:val="00E62D1F"/>
    <w:rsid w:val="00E675BB"/>
    <w:rsid w:val="00E803CD"/>
    <w:rsid w:val="00E91789"/>
    <w:rsid w:val="00EA364B"/>
    <w:rsid w:val="00EA5364"/>
    <w:rsid w:val="00EB3580"/>
    <w:rsid w:val="00EC19CD"/>
    <w:rsid w:val="00EC5721"/>
    <w:rsid w:val="00EC5C94"/>
    <w:rsid w:val="00ED04B1"/>
    <w:rsid w:val="00ED2735"/>
    <w:rsid w:val="00ED71B8"/>
    <w:rsid w:val="00F068A4"/>
    <w:rsid w:val="00F2191E"/>
    <w:rsid w:val="00F27DEA"/>
    <w:rsid w:val="00F326D9"/>
    <w:rsid w:val="00F41DE3"/>
    <w:rsid w:val="00F469B1"/>
    <w:rsid w:val="00F47E28"/>
    <w:rsid w:val="00F85F93"/>
    <w:rsid w:val="00F87E81"/>
    <w:rsid w:val="00F92B2C"/>
    <w:rsid w:val="00FC0841"/>
    <w:rsid w:val="00FC2A8A"/>
    <w:rsid w:val="00FC4C19"/>
    <w:rsid w:val="00FC4D18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2800D"/>
  <w15:chartTrackingRefBased/>
  <w15:docId w15:val="{8529F877-EA2C-4405-8AC9-046DE476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B72"/>
  </w:style>
  <w:style w:type="paragraph" w:styleId="Heading1">
    <w:name w:val="heading 1"/>
    <w:basedOn w:val="Normal"/>
    <w:next w:val="Normal"/>
    <w:link w:val="Heading1Char"/>
    <w:uiPriority w:val="9"/>
    <w:qFormat/>
    <w:rsid w:val="002127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667B72"/>
    <w:pPr>
      <w:tabs>
        <w:tab w:val="right" w:pos="9632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  <w:lang w:val="en-US" w:eastAsia="ro-RO"/>
    </w:rPr>
  </w:style>
  <w:style w:type="table" w:styleId="TableGrid">
    <w:name w:val="Table Grid"/>
    <w:basedOn w:val="TableNormal"/>
    <w:uiPriority w:val="39"/>
    <w:rsid w:val="00667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C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normaltextrun">
    <w:name w:val="normaltextrun"/>
    <w:basedOn w:val="DefaultParagraphFont"/>
    <w:rsid w:val="00FC4D18"/>
  </w:style>
  <w:style w:type="character" w:customStyle="1" w:styleId="spellingerror">
    <w:name w:val="spellingerror"/>
    <w:basedOn w:val="DefaultParagraphFont"/>
    <w:rsid w:val="00FC4D18"/>
  </w:style>
  <w:style w:type="character" w:customStyle="1" w:styleId="eop">
    <w:name w:val="eop"/>
    <w:basedOn w:val="DefaultParagraphFont"/>
    <w:rsid w:val="00FC4D18"/>
  </w:style>
  <w:style w:type="paragraph" w:styleId="ListParagraph">
    <w:name w:val="List Paragraph"/>
    <w:basedOn w:val="Normal"/>
    <w:link w:val="ListParagraphChar"/>
    <w:uiPriority w:val="34"/>
    <w:qFormat/>
    <w:rsid w:val="00F85F9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76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76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E769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39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9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394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27E4A"/>
    <w:rPr>
      <w:color w:val="0000FF"/>
      <w:u w:val="single"/>
    </w:rPr>
  </w:style>
  <w:style w:type="paragraph" w:customStyle="1" w:styleId="Default">
    <w:name w:val="Default"/>
    <w:rsid w:val="00C83E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2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04B"/>
  </w:style>
  <w:style w:type="paragraph" w:styleId="Footer">
    <w:name w:val="footer"/>
    <w:basedOn w:val="Normal"/>
    <w:link w:val="FooterChar"/>
    <w:uiPriority w:val="99"/>
    <w:unhideWhenUsed/>
    <w:rsid w:val="00DE2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04B"/>
  </w:style>
  <w:style w:type="character" w:customStyle="1" w:styleId="Heading1Char">
    <w:name w:val="Heading 1 Char"/>
    <w:basedOn w:val="DefaultParagraphFont"/>
    <w:link w:val="Heading1"/>
    <w:uiPriority w:val="9"/>
    <w:rsid w:val="002127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64189"/>
    <w:pPr>
      <w:spacing w:after="0" w:line="240" w:lineRule="auto"/>
    </w:pPr>
  </w:style>
  <w:style w:type="paragraph" w:customStyle="1" w:styleId="Body">
    <w:name w:val="Body"/>
    <w:rsid w:val="00DF032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85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0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3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8" ma:contentTypeDescription="Creați un document nou." ma:contentTypeScope="" ma:versionID="2991803d133ab64cfd4c31f94a96ca55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7e7aad8f30e0fa0736d3691aed11178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569EE-666E-4B77-93C2-50280D1029D0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8459B687-70EE-496A-B2BC-F8F074D7D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27206-DB4F-4914-91B3-C0EAA10C5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0BBB5-827D-4116-A53F-2AC56384B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988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Lucy Stoica</cp:lastModifiedBy>
  <cp:revision>18</cp:revision>
  <cp:lastPrinted>2023-04-11T09:09:00Z</cp:lastPrinted>
  <dcterms:created xsi:type="dcterms:W3CDTF">2024-04-16T12:31:00Z</dcterms:created>
  <dcterms:modified xsi:type="dcterms:W3CDTF">2024-08-27T12:11:00Z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3c8bbb2cf91a1ba47928c87b830a018496a64c4b0033a5e67281a121eeb13cd4</vt:lpwstr>
  </property>
  <property fmtid="{D5CDD505-2E9C-101B-9397-08002B2CF9AE}" pid="3" name="ContentTypeId">
    <vt:lpwstr>0x0101004D0B315C01EFA64DA5320855C43F447C</vt:lpwstr>
  </property>
  <property fmtid="{D5CDD505-2E9C-101B-9397-08002B2CF9AE}" pid="4" name="MediaServiceImageTags">
    <vt:lpwstr/>
  </property>
</Properties>
</file>